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124" w:rsidRPr="00516124" w:rsidRDefault="00516124" w:rsidP="001354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16124">
        <w:rPr>
          <w:rFonts w:ascii="Times New Roman" w:hAnsi="Times New Roman" w:cs="Times New Roman"/>
          <w:sz w:val="28"/>
          <w:szCs w:val="28"/>
        </w:rPr>
        <w:t>ЗАТВЕРДЖЕНО</w:t>
      </w:r>
    </w:p>
    <w:p w:rsidR="00516124" w:rsidRPr="00516124" w:rsidRDefault="0013542C" w:rsidP="001354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Наказ </w:t>
      </w:r>
      <w:r w:rsidRPr="00516124">
        <w:rPr>
          <w:rFonts w:ascii="Times New Roman" w:hAnsi="Times New Roman" w:cs="Times New Roman"/>
          <w:sz w:val="28"/>
          <w:szCs w:val="28"/>
        </w:rPr>
        <w:t>№ ___</w:t>
      </w:r>
      <w:r w:rsidRPr="00516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«___» __________ 2026 р.</w:t>
      </w:r>
    </w:p>
    <w:p w:rsidR="00516124" w:rsidRPr="00516124" w:rsidRDefault="0013542C" w:rsidP="001354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_____ Людмила ЧЕПІЖЕНКО</w:t>
      </w:r>
    </w:p>
    <w:p w:rsidR="00516124" w:rsidRPr="00516124" w:rsidRDefault="00516124" w:rsidP="005161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13542C" w:rsidRDefault="0013542C" w:rsidP="001354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МОВНИЙ КОДЕКС</w:t>
      </w:r>
    </w:p>
    <w:p w:rsidR="0013542C" w:rsidRDefault="0013542C" w:rsidP="001354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Ліцею з різними формами навчання Бузької с\р</w:t>
      </w:r>
    </w:p>
    <w:p w:rsidR="0013542C" w:rsidRPr="0013542C" w:rsidRDefault="0013542C" w:rsidP="001354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124" w:rsidRPr="00516124" w:rsidRDefault="0013542C" w:rsidP="005161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516124" w:rsidRPr="00516124">
        <w:rPr>
          <w:rFonts w:ascii="Times New Roman" w:hAnsi="Times New Roman" w:cs="Times New Roman"/>
          <w:sz w:val="28"/>
          <w:szCs w:val="28"/>
        </w:rPr>
        <w:t>«Мова — простір єдності, культури та гідності»</w:t>
      </w:r>
    </w:p>
    <w:p w:rsidR="00516124" w:rsidRPr="0013542C" w:rsidRDefault="00516124" w:rsidP="0051612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1. ЗАГАЛЬНІ ПОЛОЖЕННЯ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Мовний</w:t>
      </w:r>
      <w:proofErr w:type="spellEnd"/>
      <w:r w:rsidR="0013542C">
        <w:rPr>
          <w:rFonts w:ascii="Times New Roman" w:hAnsi="Times New Roman" w:cs="Times New Roman"/>
          <w:sz w:val="28"/>
          <w:szCs w:val="28"/>
        </w:rPr>
        <w:t xml:space="preserve"> кодекс Ліцею з різними формами навчання Бузької с\ р             </w:t>
      </w:r>
      <w:r w:rsidRPr="00516124">
        <w:rPr>
          <w:rFonts w:ascii="Times New Roman" w:hAnsi="Times New Roman" w:cs="Times New Roman"/>
          <w:sz w:val="28"/>
          <w:szCs w:val="28"/>
        </w:rPr>
        <w:t xml:space="preserve"> (далі — Кодекс) є локальним нормативним документом, що визначає основні засади використання української мови в освітньому та інформаційному просторі закладу.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1.2. Кодекс розроблено відповідно до Конституції України, законів України «Про освіту», «Про повну загальну середню освіту», «Про забезпечення функціонування української мови як державної» та інших нормативно-правових актів України.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1.3. Метою Кодексу є утвердження української мови як державної, формування сталого україномовного середовища, розвиток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культури та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стійкості учасників освітнього процесу.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1.4. Дія Кодексу поширюється на всіх учасників освітнього процесу.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2. МОВА ОСВІТНЬОГО ПРОЦЕСУ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2.1. Мовою освітнього процесу в ліцеї є українська </w:t>
      </w:r>
      <w:r w:rsidR="0013542C">
        <w:rPr>
          <w:rFonts w:ascii="Times New Roman" w:hAnsi="Times New Roman" w:cs="Times New Roman"/>
          <w:sz w:val="28"/>
          <w:szCs w:val="28"/>
        </w:rPr>
        <w:t>(</w:t>
      </w:r>
      <w:r w:rsidRPr="00516124">
        <w:rPr>
          <w:rFonts w:ascii="Times New Roman" w:hAnsi="Times New Roman" w:cs="Times New Roman"/>
          <w:sz w:val="28"/>
          <w:szCs w:val="28"/>
        </w:rPr>
        <w:t>відповідно до законодавства України</w:t>
      </w:r>
      <w:r w:rsidR="0013542C">
        <w:rPr>
          <w:rFonts w:ascii="Times New Roman" w:hAnsi="Times New Roman" w:cs="Times New Roman"/>
          <w:sz w:val="28"/>
          <w:szCs w:val="28"/>
        </w:rPr>
        <w:t>)</w:t>
      </w:r>
      <w:r w:rsidRPr="00516124">
        <w:rPr>
          <w:rFonts w:ascii="Times New Roman" w:hAnsi="Times New Roman" w:cs="Times New Roman"/>
          <w:sz w:val="28"/>
          <w:szCs w:val="28"/>
        </w:rPr>
        <w:t>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2.2. Українська мова використовується під час навчальних занять, виховних заходів</w:t>
      </w:r>
      <w:r w:rsidR="0013542C">
        <w:rPr>
          <w:rFonts w:ascii="Times New Roman" w:hAnsi="Times New Roman" w:cs="Times New Roman"/>
          <w:sz w:val="28"/>
          <w:szCs w:val="28"/>
        </w:rPr>
        <w:t>, консультацій</w:t>
      </w:r>
      <w:r w:rsidRPr="00516124">
        <w:rPr>
          <w:rFonts w:ascii="Times New Roman" w:hAnsi="Times New Roman" w:cs="Times New Roman"/>
          <w:sz w:val="28"/>
          <w:szCs w:val="28"/>
        </w:rPr>
        <w:t xml:space="preserve">, засідань, нарад, конференцій, конкурсів,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та інших заходів, організованих ліцеєм.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2.3. Офіційна документація, діловодство, накази, протоколи, плани роботи, оголошення та інформаційні матеріали ліцею оформлюються українською мовою.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2.4. Використання іноземних мов та інших мов у закладі освіти здійснюється у випадках і порядку, передбачених законодавством України та освітньою програмою ліцею.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lastRenderedPageBreak/>
        <w:t>3. МОВНЕ СЕРЕДОВИЩЕ ЛІЦЕЮ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3.1. Українська мова є основною мовою публічної комунікації на території ліцею.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3.</w:t>
      </w:r>
      <w:r w:rsidR="0013542C">
        <w:rPr>
          <w:rFonts w:ascii="Times New Roman" w:hAnsi="Times New Roman" w:cs="Times New Roman"/>
          <w:sz w:val="28"/>
          <w:szCs w:val="28"/>
        </w:rPr>
        <w:t>2</w:t>
      </w:r>
      <w:r w:rsidRPr="00516124">
        <w:rPr>
          <w:rFonts w:ascii="Times New Roman" w:hAnsi="Times New Roman" w:cs="Times New Roman"/>
          <w:sz w:val="28"/>
          <w:szCs w:val="28"/>
        </w:rPr>
        <w:t xml:space="preserve">. Під час перерв, позакласних заходів та у спільних просторах ліцею учасники освітнього процесу дотримуються встановленого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мовного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режиму.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3.4. Офіційний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вебсайт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>, сторінки ліцею в соціальних мережах, електронне листування та інші офіційні цифрові ресурси ведуться українською мовою.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4. МОВНА КУЛЬТУРА ТА МОВНА СТІЙКІСТЬ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4.1. Учасники освітнього процесу прагнуть дотримуватися норм сучасної української літературної мови, говорити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грамотно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>, точно, доречно та зрозуміло.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4.2. У ліцеї заохочується розвиток словникового запасу, читання української літератури, удосконалення усного й писемного мовлення та свідоме використання багатства української мови.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4.3.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Мовна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стійкість передбачає здатність послідовно користуватися українською мовою незалежно від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мовних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звичок співрозмовника.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4.4. Учасники освітнього процесу не переходять автоматично на іншу мову лише через те, що співрозмовник звертається нею.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4.5.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Мовні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помилки не є підставою для насмішок, приниження чи дискримінації. Виправлення мовлення здійснюється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коректно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>, доброзичливо та з навчальною метою.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4.6. У ліцеї не допускаються образливі, принизливі, дискримінаційні висловлювання та використання мови як засобу цькування.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5. ПРАВА ТА ОБОВ’ЯЗКИ УЧАСНИКІВ ОСВІТНЬОГО ПРОЦЕСУ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5.1. Педагогічні працівники: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5.1.1. дотримуються вимог законодавства щодо використання державної мови;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5.1.2. є прикладом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культури для здобувачів освіти;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5.1.3. сприяють формуванню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стійкості та позитивного ставлення до української мови;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lastRenderedPageBreak/>
        <w:t xml:space="preserve">5.1.4.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коректно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виправляють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мовні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помилки здобувачів освіти.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5.2. Здобувачі освіти: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5.2.1. дотримуються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мовного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режиму ліцею;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5.2.2. використовують українську мову під час освітнього процесу та офіційного шкільного спілкування;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5.2.3. прагнуть підвищувати рівень власної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культури;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5.2.4. поважають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мовну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гідність інших учасників освітнього процесу.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5.3. Батьки та інші законні представники здобувачів освіти: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5.3.1. підтримують україномовне освітнє середовище;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5.3.2. дотримуються встановлених правил офіційної комунікації з ліцеєм;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5.3.3. сприяють формуванню позитивного ставлення здобувачів освіти до української мови.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6. РОЗВИТОК УКРАЇНОМОВНОГО СЕРЕДОВИЩА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6.1. Ліцей сприяє популяризації української мови шляхом проведення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мовних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конкурсів, читацьких і творчих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, розмовних клубів, тематичних заходів, зустрічей,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челенджів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та інших ініціатив.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 xml:space="preserve">6.2. </w:t>
      </w:r>
      <w:proofErr w:type="spellStart"/>
      <w:r w:rsidRPr="00516124">
        <w:rPr>
          <w:rFonts w:ascii="Times New Roman" w:hAnsi="Times New Roman" w:cs="Times New Roman"/>
          <w:sz w:val="28"/>
          <w:szCs w:val="28"/>
        </w:rPr>
        <w:t>Мовна</w:t>
      </w:r>
      <w:proofErr w:type="spellEnd"/>
      <w:r w:rsidRPr="00516124">
        <w:rPr>
          <w:rFonts w:ascii="Times New Roman" w:hAnsi="Times New Roman" w:cs="Times New Roman"/>
          <w:sz w:val="28"/>
          <w:szCs w:val="28"/>
        </w:rPr>
        <w:t xml:space="preserve"> культура ліцею формується щоденно — через навчання, спілкування, особистий приклад і відповідальне ставлення кожного до слова.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7. ПРИКІНЦЕВІ ПОЛОЖЕННЯ</w:t>
      </w: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7.1. Контроль за дотриманням Кодексу здійснює адміністрація ліцею в межах своїх повноважень.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7.2. Положення Кодексу реалізуються відповідно до чинного законодавства України та не можуть обмежувати права учасників освітнього процесу, гарантовані законом.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7.3. Кодекс набирає чинності після його затвердження в установленому ліцеєм порядку.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124">
        <w:rPr>
          <w:rFonts w:ascii="Times New Roman" w:hAnsi="Times New Roman" w:cs="Times New Roman"/>
          <w:sz w:val="28"/>
          <w:szCs w:val="28"/>
        </w:rPr>
        <w:t>7.4. Зміни та доповнення до Кодексу вносяться відповідно до законодавства та внутрішніх документів ліцею.</w:t>
      </w: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516124" w:rsidRDefault="00516124" w:rsidP="00135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lastRenderedPageBreak/>
        <w:t>МОВНИЙ КОД НАШОГО ЛІЦЕЮ</w:t>
      </w: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Говоримо українською.</w:t>
      </w: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 xml:space="preserve">Говоримо </w:t>
      </w:r>
      <w:proofErr w:type="spellStart"/>
      <w:r w:rsidRPr="0013542C">
        <w:rPr>
          <w:rFonts w:ascii="Times New Roman" w:hAnsi="Times New Roman" w:cs="Times New Roman"/>
          <w:b/>
          <w:sz w:val="28"/>
          <w:szCs w:val="28"/>
        </w:rPr>
        <w:t>грамотно</w:t>
      </w:r>
      <w:proofErr w:type="spellEnd"/>
      <w:r w:rsidRPr="0013542C">
        <w:rPr>
          <w:rFonts w:ascii="Times New Roman" w:hAnsi="Times New Roman" w:cs="Times New Roman"/>
          <w:b/>
          <w:sz w:val="28"/>
          <w:szCs w:val="28"/>
        </w:rPr>
        <w:t>.</w:t>
      </w: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Говоримо з повагою.</w:t>
      </w: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Не боїмося помилятися й учитися.</w:t>
      </w: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>Підтримуємо того, хто вдосконалює своє мовлення.</w:t>
      </w:r>
    </w:p>
    <w:p w:rsidR="00516124" w:rsidRPr="0013542C" w:rsidRDefault="0051612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542C">
        <w:rPr>
          <w:rFonts w:ascii="Times New Roman" w:hAnsi="Times New Roman" w:cs="Times New Roman"/>
          <w:b/>
          <w:sz w:val="28"/>
          <w:szCs w:val="28"/>
        </w:rPr>
        <w:t xml:space="preserve">Зберігаємо </w:t>
      </w:r>
      <w:proofErr w:type="spellStart"/>
      <w:r w:rsidRPr="0013542C">
        <w:rPr>
          <w:rFonts w:ascii="Times New Roman" w:hAnsi="Times New Roman" w:cs="Times New Roman"/>
          <w:b/>
          <w:sz w:val="28"/>
          <w:szCs w:val="28"/>
        </w:rPr>
        <w:t>мовну</w:t>
      </w:r>
      <w:proofErr w:type="spellEnd"/>
      <w:r w:rsidRPr="0013542C">
        <w:rPr>
          <w:rFonts w:ascii="Times New Roman" w:hAnsi="Times New Roman" w:cs="Times New Roman"/>
          <w:b/>
          <w:sz w:val="28"/>
          <w:szCs w:val="28"/>
        </w:rPr>
        <w:t xml:space="preserve"> стійкість.</w:t>
      </w:r>
    </w:p>
    <w:bookmarkEnd w:id="0"/>
    <w:p w:rsidR="00566394" w:rsidRPr="0013542C" w:rsidRDefault="00566394" w:rsidP="00135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566394" w:rsidRPr="001354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326"/>
    <w:rsid w:val="00064326"/>
    <w:rsid w:val="0013542C"/>
    <w:rsid w:val="001C5ACD"/>
    <w:rsid w:val="00516124"/>
    <w:rsid w:val="00566394"/>
    <w:rsid w:val="00A0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329797-D685-4BB1-85F8-7D6EA915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3171</Words>
  <Characters>1808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vechir</cp:lastModifiedBy>
  <cp:revision>3</cp:revision>
  <dcterms:created xsi:type="dcterms:W3CDTF">2026-09-22T06:21:00Z</dcterms:created>
  <dcterms:modified xsi:type="dcterms:W3CDTF">2026-09-22T08:18:00Z</dcterms:modified>
</cp:coreProperties>
</file>