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5C16A2" w:rsidRDefault="005C16A2" w:rsidP="005C1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>Контрольна робота</w:t>
      </w:r>
    </w:p>
    <w:p w:rsidR="005C16A2" w:rsidRPr="005C16A2" w:rsidRDefault="005C16A2" w:rsidP="005C1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>з української літератури</w:t>
      </w:r>
    </w:p>
    <w:p w:rsidR="005C16A2" w:rsidRPr="005C16A2" w:rsidRDefault="005C16A2" w:rsidP="005C1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 xml:space="preserve">учня (учениці) </w:t>
      </w:r>
      <w:r w:rsidR="00623018">
        <w:rPr>
          <w:rFonts w:ascii="Times New Roman" w:hAnsi="Times New Roman" w:cs="Times New Roman"/>
          <w:b/>
          <w:sz w:val="28"/>
          <w:szCs w:val="28"/>
        </w:rPr>
        <w:t>11</w:t>
      </w:r>
      <w:r w:rsidRPr="005C16A2">
        <w:rPr>
          <w:rFonts w:ascii="Times New Roman" w:hAnsi="Times New Roman" w:cs="Times New Roman"/>
          <w:b/>
          <w:sz w:val="28"/>
          <w:szCs w:val="28"/>
        </w:rPr>
        <w:t>класу</w:t>
      </w:r>
    </w:p>
    <w:p w:rsidR="005C16A2" w:rsidRPr="005C16A2" w:rsidRDefault="005C16A2" w:rsidP="005C1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C16A2">
        <w:rPr>
          <w:rFonts w:ascii="Times New Roman" w:hAnsi="Times New Roman" w:cs="Times New Roman"/>
          <w:b/>
          <w:sz w:val="28"/>
          <w:szCs w:val="28"/>
        </w:rPr>
        <w:t>______________________НКП</w:t>
      </w:r>
    </w:p>
    <w:p w:rsidR="005C16A2" w:rsidRDefault="005C16A2" w:rsidP="005C1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5C16A2" w:rsidRPr="005C16A2" w:rsidRDefault="005C16A2" w:rsidP="005C1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F35" w:rsidRDefault="00003F35" w:rsidP="005C1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6A2" w:rsidRPr="00003F35" w:rsidRDefault="005C16A2" w:rsidP="005C1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 xml:space="preserve">Тема: «Творчість </w:t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М.Хвильового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Ю.Яновського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>,</w:t>
      </w:r>
      <w:r w:rsidRPr="00003F35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В.Підмогильного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О.Вишні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>»</w:t>
      </w:r>
      <w:r w:rsidRPr="00003F35">
        <w:rPr>
          <w:rFonts w:ascii="Times New Roman" w:hAnsi="Times New Roman" w:cs="Times New Roman"/>
          <w:b/>
          <w:sz w:val="28"/>
          <w:szCs w:val="28"/>
        </w:rPr>
        <w:br/>
      </w:r>
      <w:r w:rsidRPr="00003F35">
        <w:rPr>
          <w:rFonts w:ascii="Times New Roman" w:hAnsi="Times New Roman" w:cs="Times New Roman"/>
          <w:sz w:val="28"/>
          <w:szCs w:val="28"/>
        </w:rPr>
        <w:t xml:space="preserve"> Варіант І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Рівень І (по 1 б.)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>1. НЕ є псевдонімом прізвище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Хвильовий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5C16A2">
        <w:rPr>
          <w:rFonts w:ascii="Times New Roman" w:hAnsi="Times New Roman" w:cs="Times New Roman"/>
          <w:sz w:val="28"/>
          <w:szCs w:val="28"/>
        </w:rPr>
        <w:t>Грунський</w:t>
      </w:r>
      <w:proofErr w:type="spellEnd"/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Мирний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Підмогильний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 xml:space="preserve">2. Автором </w:t>
      </w:r>
      <w:proofErr w:type="spellStart"/>
      <w:r w:rsidRPr="005C16A2">
        <w:rPr>
          <w:rFonts w:ascii="Times New Roman" w:hAnsi="Times New Roman" w:cs="Times New Roman"/>
          <w:b/>
          <w:sz w:val="28"/>
          <w:szCs w:val="28"/>
        </w:rPr>
        <w:t>інтелектуально</w:t>
      </w:r>
      <w:proofErr w:type="spellEnd"/>
      <w:r w:rsidRPr="005C16A2">
        <w:rPr>
          <w:rFonts w:ascii="Times New Roman" w:hAnsi="Times New Roman" w:cs="Times New Roman"/>
          <w:b/>
          <w:sz w:val="28"/>
          <w:szCs w:val="28"/>
        </w:rPr>
        <w:t>-психологічної прози є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М. Хвильовий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О. Вишня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Ю. Яновський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В. Підмогильний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>3. «Місто» належить до різновиду роману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народницького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модерного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новелістичного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побутового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>4. Проблема внутрішнього роздвоєння людини між гуманізмом і обов'язком є центральною у творі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«Я (Романтика)»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«Місто»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«Майстер корабля»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«Моя автобіографія»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16A2">
        <w:rPr>
          <w:rFonts w:ascii="Times New Roman" w:hAnsi="Times New Roman" w:cs="Times New Roman"/>
          <w:b/>
          <w:sz w:val="28"/>
          <w:szCs w:val="28"/>
        </w:rPr>
        <w:t>5. НЕ є композиційною особливістю роману «Місто» В. Підмогильного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поділ на дві частини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наявність двох епіграфів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розповідь від першої особи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наявність міських пейзажів</w:t>
      </w: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Д авторські відступи</w:t>
      </w: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Pr="005C16A2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6. У якому творі є персонаж То-</w:t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Кі</w:t>
      </w:r>
      <w:proofErr w:type="spellEnd"/>
      <w:r w:rsidR="00003F35"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«Місто»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«Майстер корабля»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«Сом»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Я (Романтика)»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7. Новела «Я (Романтика)» присвячена: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C16A2">
        <w:rPr>
          <w:rFonts w:ascii="Times New Roman" w:hAnsi="Times New Roman" w:cs="Times New Roman"/>
          <w:sz w:val="28"/>
          <w:szCs w:val="28"/>
        </w:rPr>
        <w:t>кононівським</w:t>
      </w:r>
      <w:proofErr w:type="spellEnd"/>
      <w:r w:rsidRPr="005C16A2">
        <w:rPr>
          <w:rFonts w:ascii="Times New Roman" w:hAnsi="Times New Roman" w:cs="Times New Roman"/>
          <w:sz w:val="28"/>
          <w:szCs w:val="28"/>
        </w:rPr>
        <w:t xml:space="preserve"> полям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батькові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 xml:space="preserve">В Якову де </w:t>
      </w:r>
      <w:proofErr w:type="spellStart"/>
      <w:r w:rsidRPr="005C16A2">
        <w:rPr>
          <w:rFonts w:ascii="Times New Roman" w:hAnsi="Times New Roman" w:cs="Times New Roman"/>
          <w:sz w:val="28"/>
          <w:szCs w:val="28"/>
        </w:rPr>
        <w:t>Бальмену</w:t>
      </w:r>
      <w:proofErr w:type="spellEnd"/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«Цвітові яблуні»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8. Ознаками неоромантизму є: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змалювання реалій життя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піднесеність героїв над буднями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поетизація життєлюбства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наявність екзотики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Рівень ІІ (4 б.)</w:t>
      </w:r>
    </w:p>
    <w:p w:rsidR="00057797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Дати розгорнуту відповідь на питання: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1. Показати на прикладі вивчених творів жанрове розмаїття української прози 1920-х років.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2. Пояснити, у чому трагедія головного героя новели «Я (Романтика)».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3. Чи актуальні твори Остапа Вишні в наш час? Свою думку аргументувати.</w:t>
      </w: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4. Довести або спростувати тезу: «Такі, як Степан Радченко, мають завоювати місто, зліквідувати антагонізм між містом і селом».</w:t>
      </w: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F35" w:rsidRPr="00003F35" w:rsidRDefault="00003F35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Контрольна робота</w:t>
      </w:r>
    </w:p>
    <w:p w:rsidR="00003F35" w:rsidRPr="00003F35" w:rsidRDefault="00003F35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з української літератури</w:t>
      </w:r>
    </w:p>
    <w:p w:rsidR="00003F35" w:rsidRPr="00003F35" w:rsidRDefault="00003F35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учня (учениці)</w:t>
      </w:r>
      <w:r w:rsidR="0062301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23018">
        <w:rPr>
          <w:rFonts w:ascii="Times New Roman" w:hAnsi="Times New Roman" w:cs="Times New Roman"/>
          <w:b/>
          <w:sz w:val="28"/>
          <w:szCs w:val="28"/>
        </w:rPr>
        <w:t>11</w:t>
      </w:r>
      <w:r w:rsidRPr="00003F35">
        <w:rPr>
          <w:rFonts w:ascii="Times New Roman" w:hAnsi="Times New Roman" w:cs="Times New Roman"/>
          <w:b/>
          <w:sz w:val="28"/>
          <w:szCs w:val="28"/>
        </w:rPr>
        <w:t xml:space="preserve"> класу</w:t>
      </w:r>
    </w:p>
    <w:p w:rsidR="00003F35" w:rsidRPr="00003F35" w:rsidRDefault="00003F35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______________________НКП</w:t>
      </w:r>
    </w:p>
    <w:p w:rsidR="00003F35" w:rsidRPr="00003F35" w:rsidRDefault="00003F35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003F35" w:rsidRPr="00003F35" w:rsidRDefault="00003F35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F35" w:rsidRPr="00003F35" w:rsidRDefault="00003F35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 xml:space="preserve">Тема: «Творчість </w:t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М.Хвильового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Ю.Яновського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>,</w:t>
      </w:r>
    </w:p>
    <w:p w:rsidR="00003F35" w:rsidRPr="00003F35" w:rsidRDefault="00003F35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В.Підмогильного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О.Вишні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>»</w:t>
      </w:r>
    </w:p>
    <w:p w:rsidR="005C16A2" w:rsidRPr="00003F35" w:rsidRDefault="005C16A2" w:rsidP="00003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6A2" w:rsidRPr="005C16A2" w:rsidRDefault="005C16A2" w:rsidP="00003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Варіант ІІ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Рівень І (по 1 б.)</w:t>
      </w:r>
    </w:p>
    <w:p w:rsidR="00003F35" w:rsidRPr="005C16A2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1. Назвіть справжнє ім'я Остапа Вишні</w:t>
      </w:r>
      <w:r w:rsidR="00003F35"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 xml:space="preserve">А Микола </w:t>
      </w:r>
      <w:proofErr w:type="spellStart"/>
      <w:r w:rsidRPr="005C16A2">
        <w:rPr>
          <w:rFonts w:ascii="Times New Roman" w:hAnsi="Times New Roman" w:cs="Times New Roman"/>
          <w:sz w:val="28"/>
          <w:szCs w:val="28"/>
        </w:rPr>
        <w:t>Фітільов</w:t>
      </w:r>
      <w:proofErr w:type="spellEnd"/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Павло Губенко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Іван Тобілевич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Олександр Кандиба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2. За жанром роман «Місто»</w:t>
      </w:r>
      <w:r w:rsidR="00003F35"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історичний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пригодницький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урбаністичний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соціально-побутовий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 xml:space="preserve">3. Вислів «Як можна бути вільним, </w:t>
      </w:r>
      <w:proofErr w:type="spellStart"/>
      <w:r w:rsidRPr="00003F35">
        <w:rPr>
          <w:rFonts w:ascii="Times New Roman" w:hAnsi="Times New Roman" w:cs="Times New Roman"/>
          <w:b/>
          <w:sz w:val="28"/>
          <w:szCs w:val="28"/>
        </w:rPr>
        <w:t>Евкріте</w:t>
      </w:r>
      <w:proofErr w:type="spellEnd"/>
      <w:r w:rsidRPr="00003F35">
        <w:rPr>
          <w:rFonts w:ascii="Times New Roman" w:hAnsi="Times New Roman" w:cs="Times New Roman"/>
          <w:b/>
          <w:sz w:val="28"/>
          <w:szCs w:val="28"/>
        </w:rPr>
        <w:t>, коли ти маєш тіло?» є</w:t>
      </w:r>
      <w:r w:rsidR="00003F35"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реплікою Степана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авторським відступом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 xml:space="preserve">В думкою </w:t>
      </w:r>
      <w:proofErr w:type="spellStart"/>
      <w:r w:rsidRPr="005C16A2">
        <w:rPr>
          <w:rFonts w:ascii="Times New Roman" w:hAnsi="Times New Roman" w:cs="Times New Roman"/>
          <w:sz w:val="28"/>
          <w:szCs w:val="28"/>
        </w:rPr>
        <w:t>Вигорського</w:t>
      </w:r>
      <w:proofErr w:type="spellEnd"/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епіграфом до роману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4. Основні жанри, у яких працював О. Вишня</w:t>
      </w:r>
      <w:r w:rsidR="00003F35"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новели й гуморески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гуморески і байки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казки й фейлетони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фейлетони й гуморески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5. Перше оповідання Степан Радченко написав про</w:t>
      </w:r>
      <w:r w:rsidR="00003F35"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кохання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бритву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Київ</w:t>
      </w:r>
    </w:p>
    <w:p w:rsid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людей</w:t>
      </w: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Pr="005C16A2" w:rsidRDefault="00003F35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F35" w:rsidRDefault="00003F35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6. У якому творі є персонаж Сев?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«Я (Романтика»)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«Моя автобіографія»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«Майстер корабля»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«Місто»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7. Новелі Коцюбинського присвячено твір</w:t>
      </w:r>
      <w:r w:rsidR="00003F35"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«Сом»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Б «Місто»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«Майстер корабля»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«Я (Романтика)»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8. НЕ є героїнею роману «Місто»</w:t>
      </w:r>
      <w:r w:rsidR="00003F35">
        <w:rPr>
          <w:rFonts w:ascii="Times New Roman" w:hAnsi="Times New Roman" w:cs="Times New Roman"/>
          <w:b/>
          <w:sz w:val="28"/>
          <w:szCs w:val="28"/>
        </w:rPr>
        <w:t>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А Надійка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5C16A2">
        <w:rPr>
          <w:rFonts w:ascii="Times New Roman" w:hAnsi="Times New Roman" w:cs="Times New Roman"/>
          <w:sz w:val="28"/>
          <w:szCs w:val="28"/>
        </w:rPr>
        <w:t>Тайях</w:t>
      </w:r>
      <w:proofErr w:type="spellEnd"/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В Зоська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Г Рита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Рівень ІІ (4 б.)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003F35" w:rsidRDefault="005C16A2" w:rsidP="005C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3F35">
        <w:rPr>
          <w:rFonts w:ascii="Times New Roman" w:hAnsi="Times New Roman" w:cs="Times New Roman"/>
          <w:b/>
          <w:sz w:val="28"/>
          <w:szCs w:val="28"/>
        </w:rPr>
        <w:t>Дати розгорнуту відповідь на питання: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1. Показати на прикладі вивчених творів жанрове розмаїття української прози 1920-х років.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2. Пояснити, у чому трагедія головного героя новели «Я (Романтика)».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3. Чи актуальні твори Остапа Вишні в наш час. Свою думку аргументувати.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16A2">
        <w:rPr>
          <w:rFonts w:ascii="Times New Roman" w:hAnsi="Times New Roman" w:cs="Times New Roman"/>
          <w:sz w:val="28"/>
          <w:szCs w:val="28"/>
        </w:rPr>
        <w:t>4. Довести або спростувати тезу: «Тільки правда була поводирем у моєму житті. Я ніколи не зрадив правди» (Остап Вишня).</w:t>
      </w: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6A2" w:rsidRPr="005C16A2" w:rsidRDefault="005C16A2" w:rsidP="005C16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16A2" w:rsidRPr="005C16A2" w:rsidSect="005C16A2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56"/>
    <w:rsid w:val="00003F35"/>
    <w:rsid w:val="00284E50"/>
    <w:rsid w:val="005C16A2"/>
    <w:rsid w:val="005F6056"/>
    <w:rsid w:val="00623018"/>
    <w:rsid w:val="006A4E8F"/>
    <w:rsid w:val="00E2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7C21"/>
  <w15:chartTrackingRefBased/>
  <w15:docId w15:val="{F188ECE4-3B2D-4B5D-8BF5-3D563BBA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2023-03-31T08:13:00Z</dcterms:created>
  <dcterms:modified xsi:type="dcterms:W3CDTF">2023-03-31T08:37:00Z</dcterms:modified>
</cp:coreProperties>
</file>